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53A" w:rsidRPr="00590C78" w:rsidRDefault="00CF253A" w:rsidP="00CF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 w:val="24"/>
          <w:szCs w:val="24"/>
          <w:u w:val="single"/>
          <w:lang w:eastAsia="en-US"/>
        </w:rPr>
      </w:pPr>
      <w:r w:rsidRPr="00590C78">
        <w:rPr>
          <w:rFonts w:asciiTheme="minorHAnsi" w:eastAsiaTheme="minorHAnsi" w:hAnsiTheme="minorHAnsi" w:cstheme="minorBidi"/>
          <w:b/>
          <w:color w:val="auto"/>
          <w:sz w:val="24"/>
          <w:szCs w:val="24"/>
          <w:u w:val="single"/>
          <w:lang w:eastAsia="en-US"/>
        </w:rPr>
        <w:t>ΠΡΟΣΚΛΗΣΗ ΕΚΔΗΛΩΣΗΣ ΕΝΔΙΑΦΕΡΟΝΤΟΣ</w:t>
      </w:r>
    </w:p>
    <w:p w:rsidR="00CF253A" w:rsidRPr="00590C78" w:rsidRDefault="00CF253A" w:rsidP="00CF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 w:val="24"/>
          <w:szCs w:val="24"/>
          <w:u w:val="single"/>
          <w:lang w:eastAsia="en-US"/>
        </w:rPr>
      </w:pPr>
      <w:r w:rsidRPr="00590C78">
        <w:rPr>
          <w:rFonts w:asciiTheme="minorHAnsi" w:eastAsiaTheme="minorHAnsi" w:hAnsiTheme="minorHAnsi" w:cstheme="minorBidi"/>
          <w:b/>
          <w:color w:val="auto"/>
          <w:sz w:val="24"/>
          <w:szCs w:val="24"/>
          <w:u w:val="single"/>
          <w:lang w:eastAsia="en-US"/>
        </w:rPr>
        <w:t>ΣΤΟ ΠΛΑΙΣΙΟ ΤΗΣ ΠΡΑΞΗΣ:</w:t>
      </w:r>
    </w:p>
    <w:p w:rsidR="00CF253A" w:rsidRPr="00B25D97" w:rsidRDefault="00CF253A" w:rsidP="00CF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  <w:u w:val="single"/>
          <w:lang w:eastAsia="en-US"/>
        </w:rPr>
      </w:pPr>
    </w:p>
    <w:p w:rsidR="00CF253A" w:rsidRPr="00590C78" w:rsidRDefault="00CF253A" w:rsidP="0059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</w:pPr>
      <w:r w:rsidRPr="00590C78"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  <w:t>«</w:t>
      </w:r>
      <w:r w:rsidR="00F23937" w:rsidRPr="00590C78"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  <w:t>Λειτουργία Κέντρου</w:t>
      </w:r>
      <w:r w:rsidR="00951CC0" w:rsidRPr="00590C78"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  <w:t xml:space="preserve"> Διημέρευσης – Ημερήσιας Φ</w:t>
      </w:r>
      <w:r w:rsidR="005C684C" w:rsidRPr="00590C78"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  <w:t>ροντίδας</w:t>
      </w:r>
      <w:r w:rsidR="00F23937" w:rsidRPr="00590C78"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  <w:t xml:space="preserve"> </w:t>
      </w:r>
      <w:r w:rsidR="005C684C" w:rsidRPr="00590C78"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  <w:t xml:space="preserve"> </w:t>
      </w:r>
      <w:r w:rsidR="00F23937" w:rsidRPr="00590C78"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  <w:t>(ΚΔΗΦ) από το Σύλλογο ΑμεΑ «ΑΛΚΥΟΝΗ»</w:t>
      </w:r>
    </w:p>
    <w:p w:rsidR="00CF253A" w:rsidRPr="00590C78" w:rsidRDefault="00CF253A" w:rsidP="00CF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FF0000"/>
          <w:szCs w:val="20"/>
          <w:lang w:eastAsia="en-US"/>
        </w:rPr>
      </w:pPr>
      <w:r w:rsidRPr="00590C78">
        <w:rPr>
          <w:rFonts w:asciiTheme="minorHAnsi" w:eastAsiaTheme="minorHAnsi" w:hAnsiTheme="minorHAnsi" w:cstheme="minorBidi"/>
          <w:b/>
          <w:noProof/>
          <w:color w:val="808080"/>
          <w:szCs w:val="20"/>
        </w:rPr>
        <w:drawing>
          <wp:inline distT="0" distB="0" distL="0" distR="0">
            <wp:extent cx="590550" cy="84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53A" w:rsidRPr="00590C78" w:rsidRDefault="000F1153" w:rsidP="00CF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0"/>
          <w:lang w:eastAsia="en-US"/>
        </w:rPr>
      </w:pPr>
      <w:r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Το </w:t>
      </w:r>
      <w:r w:rsidRPr="00590C78">
        <w:rPr>
          <w:rFonts w:asciiTheme="minorHAnsi" w:eastAsiaTheme="minorHAnsi" w:hAnsiTheme="minorHAnsi" w:cstheme="minorBidi"/>
          <w:color w:val="auto"/>
          <w:szCs w:val="20"/>
          <w:lang w:val="en-US" w:eastAsia="en-US"/>
        </w:rPr>
        <w:t>K</w:t>
      </w:r>
      <w:r w:rsidR="00CF253A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έντρο Διημέρευσης – Ημερήσιας Φροντίδας για άτομα με </w:t>
      </w:r>
      <w:r w:rsidR="00C145D7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αναπηρία </w:t>
      </w:r>
      <w:r w:rsidR="00084836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του Συλλόγου ΑμεΑ </w:t>
      </w:r>
      <w:r w:rsidR="00CF253A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«ΑΛΚΥΟΝΗ», </w:t>
      </w:r>
      <w:r w:rsidR="003002B4" w:rsidRPr="00704805">
        <w:rPr>
          <w:rFonts w:asciiTheme="minorHAnsi" w:eastAsiaTheme="minorHAnsi" w:hAnsiTheme="minorHAnsi" w:cstheme="minorBidi"/>
          <w:color w:val="auto"/>
          <w:szCs w:val="20"/>
          <w:lang w:eastAsia="en-US"/>
        </w:rPr>
        <w:t>υλοποιεί</w:t>
      </w:r>
      <w:r w:rsidR="00CF253A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πρόγραμμα στο πλαίσιο του Επιχειρησιακού </w:t>
      </w:r>
      <w:r w:rsidR="003002B4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Προγράμματος «Δυτική Ελλάδα» </w:t>
      </w:r>
      <w:r w:rsidR="003002B4" w:rsidRPr="00704805">
        <w:rPr>
          <w:rFonts w:asciiTheme="minorHAnsi" w:eastAsiaTheme="minorHAnsi" w:hAnsiTheme="minorHAnsi" w:cstheme="minorBidi"/>
          <w:color w:val="auto"/>
          <w:szCs w:val="20"/>
          <w:lang w:eastAsia="en-US"/>
        </w:rPr>
        <w:t>με</w:t>
      </w:r>
      <w:r w:rsidR="00CF253A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Τίτλο «Κέντρα Διημέρευσης – Ημερήσια</w:t>
      </w:r>
      <w:r w:rsidR="00913D9D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>ς</w:t>
      </w:r>
      <w:r w:rsidR="00CF253A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Φροντίδας ατόμων με αναπηρία ΚΔΗΦ».</w:t>
      </w:r>
    </w:p>
    <w:p w:rsidR="00CF253A" w:rsidRPr="00590C78" w:rsidRDefault="00FC4ACA" w:rsidP="00CF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auto"/>
          <w:szCs w:val="20"/>
          <w:lang w:eastAsia="en-US"/>
        </w:rPr>
        <w:t>Ο Σ</w:t>
      </w:r>
      <w:r w:rsidR="00CF253A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ύλλογος </w:t>
      </w:r>
      <w:r w:rsidR="007A599D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>ΑμεΑ «</w:t>
      </w:r>
      <w:r w:rsidR="00CF253A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>ΑΛΚΥΟΝΗ</w:t>
      </w:r>
      <w:r w:rsidR="007A599D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>»</w:t>
      </w:r>
      <w:r w:rsidR="003002B4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>, μέσω του προγράμματος,</w:t>
      </w:r>
      <w:r w:rsidR="00CF253A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καλύπτει με τις παρεχόμενες υπηρεσίες του</w:t>
      </w:r>
      <w:r w:rsidR="003002B4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>,</w:t>
      </w:r>
      <w:r w:rsidR="00CF253A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την παραμονή και ψυχοκοινωνική υποστήριξη-φροντίδα 20 ενηλίκων ΑμεΑ. </w:t>
      </w:r>
    </w:p>
    <w:p w:rsidR="00CF253A" w:rsidRPr="00590C78" w:rsidRDefault="006030B0" w:rsidP="00CF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0"/>
          <w:lang w:eastAsia="en-US"/>
        </w:rPr>
      </w:pPr>
      <w:r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>Οι υπηρεσίες διημέρευσης</w:t>
      </w:r>
      <w:r w:rsidR="00CF253A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παρέχονται από Δευτέρα έως Παρασκευή με ωράριο από </w:t>
      </w:r>
      <w:r w:rsidR="00CF253A" w:rsidRPr="00590C78">
        <w:rPr>
          <w:rFonts w:asciiTheme="minorHAnsi" w:eastAsiaTheme="minorHAnsi" w:hAnsiTheme="minorHAnsi" w:cstheme="minorBidi"/>
          <w:color w:val="000000" w:themeColor="text1"/>
          <w:szCs w:val="20"/>
          <w:lang w:eastAsia="en-US"/>
        </w:rPr>
        <w:t xml:space="preserve">07:00 έως 15:00 στο ΚΔ-ΗΦ του Συλλόγου ΑμεΑ «ΑΛΚΥΟΝΗ» , επί της οδού Οδυσσέα Ανδρούτσου </w:t>
      </w:r>
      <w:r w:rsidR="00CF253A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>στην περιοχή «Λυγιάς» Ναυπάκτου.</w:t>
      </w:r>
    </w:p>
    <w:p w:rsidR="00CF253A" w:rsidRPr="00590C78" w:rsidRDefault="006030B0" w:rsidP="00CF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0"/>
          <w:lang w:eastAsia="en-US"/>
        </w:rPr>
      </w:pPr>
      <w:r w:rsidRPr="00704805">
        <w:rPr>
          <w:rFonts w:asciiTheme="minorHAnsi" w:eastAsiaTheme="minorHAnsi" w:hAnsiTheme="minorHAnsi" w:cstheme="minorBidi"/>
          <w:color w:val="auto"/>
          <w:szCs w:val="20"/>
          <w:lang w:eastAsia="en-US"/>
        </w:rPr>
        <w:t>Προκειμένου</w:t>
      </w:r>
      <w:r w:rsidR="00B356F7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να καλυφθεί η θέση ενός</w:t>
      </w:r>
      <w:r w:rsidR="008C1377">
        <w:rPr>
          <w:rFonts w:asciiTheme="minorHAnsi" w:eastAsiaTheme="minorHAnsi" w:hAnsiTheme="minorHAnsi" w:cstheme="minorBidi"/>
          <w:color w:val="auto"/>
          <w:szCs w:val="20"/>
          <w:lang w:eastAsia="en-US"/>
        </w:rPr>
        <w:t>/μιας</w:t>
      </w:r>
      <w:r w:rsidR="00B356F7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(1</w:t>
      </w:r>
      <w:r w:rsidR="009738B5">
        <w:rPr>
          <w:rFonts w:asciiTheme="minorHAnsi" w:eastAsiaTheme="minorHAnsi" w:hAnsiTheme="minorHAnsi" w:cstheme="minorBidi"/>
          <w:color w:val="auto"/>
          <w:szCs w:val="20"/>
          <w:lang w:eastAsia="en-US"/>
        </w:rPr>
        <w:t>)</w:t>
      </w:r>
      <w:r w:rsidR="00494F4D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</w:t>
      </w:r>
      <w:r w:rsidR="00B356F7">
        <w:rPr>
          <w:rFonts w:asciiTheme="minorHAnsi" w:eastAsiaTheme="minorHAnsi" w:hAnsiTheme="minorHAnsi" w:cstheme="minorBidi"/>
          <w:color w:val="auto"/>
          <w:szCs w:val="20"/>
          <w:lang w:eastAsia="en-US"/>
        </w:rPr>
        <w:t>ωφελούμενου</w:t>
      </w:r>
      <w:r w:rsidR="008C1377">
        <w:rPr>
          <w:rFonts w:asciiTheme="minorHAnsi" w:eastAsiaTheme="minorHAnsi" w:hAnsiTheme="minorHAnsi" w:cstheme="minorBidi"/>
          <w:color w:val="auto"/>
          <w:szCs w:val="20"/>
          <w:lang w:eastAsia="en-US"/>
        </w:rPr>
        <w:t>/</w:t>
      </w:r>
      <w:proofErr w:type="spellStart"/>
      <w:r w:rsidR="008C1377">
        <w:rPr>
          <w:rFonts w:asciiTheme="minorHAnsi" w:eastAsiaTheme="minorHAnsi" w:hAnsiTheme="minorHAnsi" w:cstheme="minorBidi"/>
          <w:color w:val="auto"/>
          <w:szCs w:val="20"/>
          <w:lang w:eastAsia="en-US"/>
        </w:rPr>
        <w:t>νης</w:t>
      </w:r>
      <w:proofErr w:type="spellEnd"/>
      <w:r w:rsidR="00B356F7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ενήλικου</w:t>
      </w:r>
      <w:r w:rsidRPr="00704805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ΑμεΑ,</w:t>
      </w:r>
      <w:r w:rsidR="009738B5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</w:t>
      </w:r>
      <w:r w:rsidRPr="00704805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</w:t>
      </w:r>
      <w:r w:rsidR="009738B5">
        <w:rPr>
          <w:rFonts w:asciiTheme="minorHAnsi" w:eastAsiaTheme="minorHAnsi" w:hAnsiTheme="minorHAnsi" w:cstheme="minorBidi"/>
          <w:color w:val="auto"/>
          <w:szCs w:val="20"/>
          <w:lang w:eastAsia="en-US"/>
        </w:rPr>
        <w:t>μετά</w:t>
      </w:r>
      <w:r w:rsidR="008C1377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την οικειοθελή αποχώρηση μιας</w:t>
      </w:r>
      <w:r w:rsidR="00B356F7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(1</w:t>
      </w:r>
      <w:r w:rsidR="00494F4D">
        <w:rPr>
          <w:rFonts w:asciiTheme="minorHAnsi" w:eastAsiaTheme="minorHAnsi" w:hAnsiTheme="minorHAnsi" w:cstheme="minorBidi"/>
          <w:color w:val="auto"/>
          <w:szCs w:val="20"/>
          <w:lang w:eastAsia="en-US"/>
        </w:rPr>
        <w:t>)</w:t>
      </w:r>
      <w:r w:rsidR="008C1377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ωφελούμενης</w:t>
      </w:r>
      <w:r w:rsidRPr="00704805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από το πρόγραμμα στις</w:t>
      </w:r>
      <w:r w:rsidR="004621A7" w:rsidRPr="00704805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</w:t>
      </w:r>
      <w:r w:rsidR="008C1377">
        <w:rPr>
          <w:rFonts w:asciiTheme="minorHAnsi" w:eastAsiaTheme="minorHAnsi" w:hAnsiTheme="minorHAnsi" w:cstheme="minorBidi"/>
          <w:color w:val="auto"/>
          <w:szCs w:val="20"/>
          <w:lang w:eastAsia="en-US"/>
        </w:rPr>
        <w:t>16</w:t>
      </w:r>
      <w:r w:rsidR="00494F4D" w:rsidRPr="00704C7A">
        <w:rPr>
          <w:rFonts w:asciiTheme="minorHAnsi" w:eastAsiaTheme="minorHAnsi" w:hAnsiTheme="minorHAnsi" w:cstheme="minorBidi"/>
          <w:color w:val="auto"/>
          <w:szCs w:val="20"/>
          <w:lang w:eastAsia="en-US"/>
        </w:rPr>
        <w:t>/10</w:t>
      </w:r>
      <w:r w:rsidR="008C1377">
        <w:rPr>
          <w:rFonts w:asciiTheme="minorHAnsi" w:eastAsiaTheme="minorHAnsi" w:hAnsiTheme="minorHAnsi" w:cstheme="minorBidi"/>
          <w:color w:val="auto"/>
          <w:szCs w:val="20"/>
          <w:lang w:eastAsia="en-US"/>
        </w:rPr>
        <w:t>/2025</w:t>
      </w:r>
      <w:r w:rsidR="00704805" w:rsidRPr="00704C7A">
        <w:rPr>
          <w:rFonts w:asciiTheme="minorHAnsi" w:eastAsiaTheme="minorHAnsi" w:hAnsiTheme="minorHAnsi" w:cstheme="minorBidi"/>
          <w:color w:val="auto"/>
          <w:szCs w:val="20"/>
          <w:lang w:eastAsia="en-US"/>
        </w:rPr>
        <w:t>,</w:t>
      </w:r>
      <w:r w:rsidRPr="00704805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</w:t>
      </w:r>
      <w:r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>κ</w:t>
      </w:r>
      <w:r w:rsidR="00704805">
        <w:rPr>
          <w:rFonts w:asciiTheme="minorHAnsi" w:eastAsiaTheme="minorHAnsi" w:hAnsiTheme="minorHAnsi" w:cstheme="minorBidi"/>
          <w:color w:val="auto"/>
          <w:szCs w:val="20"/>
          <w:lang w:eastAsia="en-US"/>
        </w:rPr>
        <w:t>αλεί τους ενδιαφερόμενους</w:t>
      </w:r>
      <w:r w:rsidR="00CF253A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να δηλώσουν συμμετοχή έως</w:t>
      </w:r>
      <w:r w:rsidR="00C57EA7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τις</w:t>
      </w:r>
      <w:r w:rsidR="00CF253A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</w:t>
      </w:r>
      <w:r w:rsidR="003C1E80">
        <w:rPr>
          <w:rFonts w:asciiTheme="minorHAnsi" w:eastAsiaTheme="minorHAnsi" w:hAnsiTheme="minorHAnsi" w:cstheme="minorBidi"/>
          <w:color w:val="auto"/>
          <w:szCs w:val="20"/>
          <w:lang w:eastAsia="en-US"/>
        </w:rPr>
        <w:t>27/</w:t>
      </w:r>
      <w:r w:rsidR="00C57EA7">
        <w:rPr>
          <w:rFonts w:asciiTheme="minorHAnsi" w:eastAsiaTheme="minorHAnsi" w:hAnsiTheme="minorHAnsi" w:cstheme="minorBidi"/>
          <w:color w:val="auto"/>
          <w:szCs w:val="20"/>
          <w:lang w:eastAsia="en-US"/>
        </w:rPr>
        <w:t>1</w:t>
      </w:r>
      <w:r w:rsidR="003C1E80">
        <w:rPr>
          <w:rFonts w:asciiTheme="minorHAnsi" w:eastAsiaTheme="minorHAnsi" w:hAnsiTheme="minorHAnsi" w:cstheme="minorBidi"/>
          <w:color w:val="auto"/>
          <w:szCs w:val="20"/>
          <w:lang w:eastAsia="en-US"/>
        </w:rPr>
        <w:t>0/2025</w:t>
      </w:r>
      <w:bookmarkStart w:id="0" w:name="_GoBack"/>
      <w:bookmarkEnd w:id="0"/>
      <w:r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</w:t>
      </w:r>
      <w:r w:rsidR="00B67C5F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>καταθέτοντας αίτηση στο Σύλλογο</w:t>
      </w:r>
      <w:r w:rsidR="00CF253A"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«ΑΛΚΥΟΝΗ» καθημερινά τις ώρες από 08:00 έως 14:00. Την αίτηση καθώς και τα απαιτούμενα δικαιολογητικά μπορείτε να παραλάβετε από τα γραφεία μας στη διεύθυνση Β.Ε. Πλαστήρα 9 στη Ναύπακτο (τηλ. 2634027313).</w:t>
      </w:r>
    </w:p>
    <w:p w:rsidR="00CF253A" w:rsidRPr="00590C78" w:rsidRDefault="00CF253A" w:rsidP="00CF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0"/>
          <w:lang w:eastAsia="en-US"/>
        </w:rPr>
      </w:pPr>
      <w:r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>Η επιλογή των άμεσα ωφελούμενων θα γίνει σύμφωνα με τα κριτήρια και τις διαδικασίες που ορίζονται στην πρόσκληση για την υποβολή προτάσεων στο Επιχειρησιακό Πρόγραμμα  «Δυτική Ελλάδα»  κωδικός πρόσκλησης</w:t>
      </w:r>
      <w:r w:rsidR="00D62C69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</w:t>
      </w:r>
      <w:r w:rsidR="00D62C69" w:rsidRPr="00D62C69">
        <w:rPr>
          <w:rFonts w:asciiTheme="minorHAnsi" w:eastAsiaTheme="minorHAnsi" w:hAnsiTheme="minorHAnsi" w:cstheme="minorBidi"/>
          <w:color w:val="auto"/>
          <w:szCs w:val="20"/>
          <w:lang w:eastAsia="en-US"/>
        </w:rPr>
        <w:t>4Β.ια.2.α</w:t>
      </w:r>
      <w:r w:rsidR="00D60D99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 </w:t>
      </w:r>
      <w:r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 xml:space="preserve">της ΕΥΔΕΠ </w:t>
      </w:r>
      <w:r w:rsidR="00D62C69" w:rsidRPr="00D62C69">
        <w:rPr>
          <w:rFonts w:asciiTheme="minorHAnsi" w:eastAsiaTheme="minorHAnsi" w:hAnsiTheme="minorHAnsi" w:cstheme="minorBidi"/>
          <w:color w:val="auto"/>
          <w:szCs w:val="20"/>
          <w:lang w:eastAsia="en-US"/>
        </w:rPr>
        <w:t>Α/Α Πρόσκλησης ΟΠΣ: 3286</w:t>
      </w:r>
      <w:r w:rsidR="00D62C69">
        <w:rPr>
          <w:rFonts w:ascii="Arial" w:hAnsi="Arial" w:cs="Arial"/>
          <w:szCs w:val="20"/>
        </w:rPr>
        <w:t xml:space="preserve"> </w:t>
      </w:r>
      <w:r w:rsidRPr="00590C78">
        <w:rPr>
          <w:rFonts w:asciiTheme="minorHAnsi" w:eastAsiaTheme="minorHAnsi" w:hAnsiTheme="minorHAnsi" w:cstheme="minorBidi"/>
          <w:color w:val="auto"/>
          <w:szCs w:val="20"/>
          <w:lang w:eastAsia="en-US"/>
        </w:rPr>
        <w:t>Περιφέρειας Δυτικής Ελλάδας.</w:t>
      </w:r>
    </w:p>
    <w:p w:rsidR="00CF253A" w:rsidRPr="00590C78" w:rsidRDefault="00CF253A" w:rsidP="00CF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</w:pPr>
      <w:r w:rsidRPr="00590C78"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  <w:t>Η πράξη αυτή υλοποιείται στο πλαίσιο του Επιχειρησιακού Προγράμματος «Δυτική Ελλάδα» και συγχρηματοδοτείται από το Ευρωπαϊκό Κοινωνικό Ταμείο.</w:t>
      </w:r>
    </w:p>
    <w:p w:rsidR="00CF253A" w:rsidRPr="00590C78" w:rsidRDefault="00CF253A" w:rsidP="0059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</w:pPr>
      <w:r w:rsidRPr="00590C78"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  <w:t>Για το Διοι</w:t>
      </w:r>
      <w:r w:rsidR="00590C78"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  <w:t>κητικό Συμβούλιο της «ΑΛΚΥΟΝΗΣ»</w:t>
      </w:r>
    </w:p>
    <w:p w:rsidR="00CF253A" w:rsidRPr="00590C78" w:rsidRDefault="00CF253A" w:rsidP="0059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</w:pPr>
      <w:r w:rsidRPr="00590C78"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  <w:t>Η Πρόεδρος                                                                           Ο Γραμματέας</w:t>
      </w:r>
    </w:p>
    <w:p w:rsidR="00CF253A" w:rsidRPr="00590C78" w:rsidRDefault="00CF253A" w:rsidP="0059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</w:pPr>
    </w:p>
    <w:p w:rsidR="00CF253A" w:rsidRPr="00590C78" w:rsidRDefault="00CF253A" w:rsidP="0059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</w:pPr>
      <w:r w:rsidRPr="00590C78">
        <w:rPr>
          <w:rFonts w:asciiTheme="minorHAnsi" w:eastAsiaTheme="minorHAnsi" w:hAnsiTheme="minorHAnsi" w:cstheme="minorBidi"/>
          <w:b/>
          <w:color w:val="auto"/>
          <w:szCs w:val="20"/>
          <w:lang w:eastAsia="en-US"/>
        </w:rPr>
        <w:t>Παναγοπούλου Βασιλική                                                      Θεοδοσόπουλος Θεοδόσιος</w:t>
      </w:r>
    </w:p>
    <w:p w:rsidR="008E64AA" w:rsidRPr="00704805" w:rsidRDefault="008E64AA" w:rsidP="00CC29C8">
      <w:pPr>
        <w:ind w:left="0" w:firstLine="0"/>
        <w:rPr>
          <w:sz w:val="4"/>
          <w:szCs w:val="4"/>
        </w:rPr>
      </w:pPr>
    </w:p>
    <w:p w:rsidR="00FF63DA" w:rsidRPr="008E64AA" w:rsidRDefault="008E64AA" w:rsidP="00590C78">
      <w:pPr>
        <w:ind w:left="0" w:firstLine="0"/>
        <w:rPr>
          <w:lang w:val="en-US"/>
        </w:rPr>
      </w:pPr>
      <w:r w:rsidRPr="008E64AA">
        <w:rPr>
          <w:noProof/>
        </w:rPr>
        <w:drawing>
          <wp:inline distT="0" distB="0" distL="0" distR="0">
            <wp:extent cx="1283970" cy="397657"/>
            <wp:effectExtent l="19050" t="0" r="0" b="0"/>
            <wp:docPr id="6" name="Εικόνα 3" descr="logo 60Y ESF el emai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logo 60Y ESF el email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687" cy="398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 w:rsidR="00590C78">
        <w:rPr>
          <w:lang w:val="en-US"/>
        </w:rPr>
        <w:t xml:space="preserve">                                                                    </w:t>
      </w:r>
      <w:r>
        <w:rPr>
          <w:lang w:val="en-US"/>
        </w:rPr>
        <w:t xml:space="preserve"> </w:t>
      </w:r>
      <w:r w:rsidRPr="008E64AA">
        <w:rPr>
          <w:noProof/>
        </w:rPr>
        <w:drawing>
          <wp:inline distT="0" distB="0" distL="0" distR="0">
            <wp:extent cx="992505" cy="320040"/>
            <wp:effectExtent l="1905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d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3DA" w:rsidRPr="008E64AA" w:rsidSect="00590C78">
      <w:headerReference w:type="default" r:id="rId12"/>
      <w:footerReference w:type="default" r:id="rId13"/>
      <w:pgSz w:w="11906" w:h="16838"/>
      <w:pgMar w:top="142" w:right="1800" w:bottom="0" w:left="1800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E62" w:rsidRDefault="006A1E62" w:rsidP="008E64AA">
      <w:pPr>
        <w:spacing w:after="0" w:line="240" w:lineRule="auto"/>
      </w:pPr>
      <w:r>
        <w:separator/>
      </w:r>
    </w:p>
  </w:endnote>
  <w:endnote w:type="continuationSeparator" w:id="0">
    <w:p w:rsidR="006A1E62" w:rsidRDefault="006A1E62" w:rsidP="008E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6FC1C76B3207467D84EB429EB823C94C"/>
      </w:placeholder>
      <w:temporary/>
      <w:showingPlcHdr/>
    </w:sdtPr>
    <w:sdtEndPr/>
    <w:sdtContent>
      <w:p w:rsidR="008E64AA" w:rsidRDefault="008E64AA">
        <w:pPr>
          <w:pStyle w:val="a5"/>
        </w:pPr>
        <w:r>
          <w:t>[Πληκτρολογήστε κείμενο]</w:t>
        </w:r>
      </w:p>
    </w:sdtContent>
  </w:sdt>
  <w:p w:rsidR="008E64AA" w:rsidRDefault="008E64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E62" w:rsidRDefault="006A1E62" w:rsidP="008E64AA">
      <w:pPr>
        <w:spacing w:after="0" w:line="240" w:lineRule="auto"/>
      </w:pPr>
      <w:r>
        <w:separator/>
      </w:r>
    </w:p>
  </w:footnote>
  <w:footnote w:type="continuationSeparator" w:id="0">
    <w:p w:rsidR="006A1E62" w:rsidRDefault="006A1E62" w:rsidP="008E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4AA" w:rsidRPr="00CC29C8" w:rsidRDefault="009738B5" w:rsidP="009738B5">
    <w:pPr>
      <w:pStyle w:val="a4"/>
      <w:tabs>
        <w:tab w:val="clear" w:pos="4153"/>
        <w:tab w:val="clear" w:pos="8306"/>
        <w:tab w:val="right" w:pos="8931"/>
      </w:tabs>
      <w:ind w:left="0" w:right="-908" w:firstLine="0"/>
      <w:rPr>
        <w:lang w:val="en-US"/>
      </w:rPr>
    </w:pPr>
    <w:r w:rsidRPr="009738B5">
      <w:rPr>
        <w:noProof/>
      </w:rPr>
      <w:drawing>
        <wp:inline distT="0" distB="0" distL="0" distR="0">
          <wp:extent cx="895180" cy="581025"/>
          <wp:effectExtent l="0" t="0" r="635" b="0"/>
          <wp:docPr id="1" name="Εικόνα 1" descr="C:\Users\User\Desktop\logo ESPA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 ESPA_g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78" cy="59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64AA">
      <w:rPr>
        <w:lang w:val="en-US"/>
      </w:rPr>
      <w:t xml:space="preserve">                                                                                         </w:t>
    </w:r>
    <w:r w:rsidR="008E64AA" w:rsidRPr="008E64AA">
      <w:rPr>
        <w:noProof/>
      </w:rPr>
      <w:drawing>
        <wp:inline distT="0" distB="0" distL="0" distR="0">
          <wp:extent cx="1266825" cy="836996"/>
          <wp:effectExtent l="19050" t="0" r="0" b="0"/>
          <wp:docPr id="5" name="Εικόνα 2" descr="Περιγραφή: eu_flag_2col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Περιγραφή: eu_flag_2color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141" cy="840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3A"/>
    <w:rsid w:val="00052390"/>
    <w:rsid w:val="00084836"/>
    <w:rsid w:val="000972BC"/>
    <w:rsid w:val="000F1153"/>
    <w:rsid w:val="001376CC"/>
    <w:rsid w:val="001959B6"/>
    <w:rsid w:val="002E4097"/>
    <w:rsid w:val="003002B4"/>
    <w:rsid w:val="003202E0"/>
    <w:rsid w:val="003235E1"/>
    <w:rsid w:val="003C1E80"/>
    <w:rsid w:val="004621A7"/>
    <w:rsid w:val="00494F4D"/>
    <w:rsid w:val="004A128A"/>
    <w:rsid w:val="005448D5"/>
    <w:rsid w:val="0054799B"/>
    <w:rsid w:val="00547F1C"/>
    <w:rsid w:val="00590C78"/>
    <w:rsid w:val="005C684C"/>
    <w:rsid w:val="006030B0"/>
    <w:rsid w:val="00662F5A"/>
    <w:rsid w:val="00670748"/>
    <w:rsid w:val="006850B6"/>
    <w:rsid w:val="006A1E62"/>
    <w:rsid w:val="00704805"/>
    <w:rsid w:val="00704C7A"/>
    <w:rsid w:val="0071315F"/>
    <w:rsid w:val="00716900"/>
    <w:rsid w:val="007A599D"/>
    <w:rsid w:val="007B1595"/>
    <w:rsid w:val="00825C47"/>
    <w:rsid w:val="008C1377"/>
    <w:rsid w:val="008E64AA"/>
    <w:rsid w:val="00913D9D"/>
    <w:rsid w:val="00922543"/>
    <w:rsid w:val="00951CC0"/>
    <w:rsid w:val="00961B35"/>
    <w:rsid w:val="009738B5"/>
    <w:rsid w:val="00B20164"/>
    <w:rsid w:val="00B356F7"/>
    <w:rsid w:val="00B67C5F"/>
    <w:rsid w:val="00C112F7"/>
    <w:rsid w:val="00C145D7"/>
    <w:rsid w:val="00C57EA7"/>
    <w:rsid w:val="00CC29C8"/>
    <w:rsid w:val="00CF253A"/>
    <w:rsid w:val="00CF7190"/>
    <w:rsid w:val="00D60D99"/>
    <w:rsid w:val="00D62C69"/>
    <w:rsid w:val="00DA490E"/>
    <w:rsid w:val="00DD2C7A"/>
    <w:rsid w:val="00DE4473"/>
    <w:rsid w:val="00E152D7"/>
    <w:rsid w:val="00F07575"/>
    <w:rsid w:val="00F23937"/>
    <w:rsid w:val="00F25198"/>
    <w:rsid w:val="00FC4ACA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88D68"/>
  <w15:docId w15:val="{C94A609C-4E48-4272-97B0-EFFB65BC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3A"/>
    <w:pPr>
      <w:spacing w:after="4" w:line="351" w:lineRule="auto"/>
      <w:ind w:left="1633" w:firstLine="4"/>
      <w:jc w:val="both"/>
    </w:pPr>
    <w:rPr>
      <w:rFonts w:ascii="Tahoma" w:eastAsia="Tahoma" w:hAnsi="Tahoma" w:cs="Tahoma"/>
      <w:color w:val="000000"/>
      <w:sz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53A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253A"/>
    <w:rPr>
      <w:rFonts w:ascii="Tahoma" w:eastAsia="Tahoma" w:hAnsi="Tahoma" w:cs="Tahoma"/>
      <w:color w:val="000000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8E64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8E64AA"/>
    <w:rPr>
      <w:rFonts w:ascii="Tahoma" w:eastAsia="Tahoma" w:hAnsi="Tahoma" w:cs="Tahoma"/>
      <w:color w:val="000000"/>
      <w:sz w:val="20"/>
      <w:lang w:eastAsia="el-GR"/>
    </w:rPr>
  </w:style>
  <w:style w:type="paragraph" w:styleId="a5">
    <w:name w:val="footer"/>
    <w:basedOn w:val="a"/>
    <w:link w:val="Char1"/>
    <w:uiPriority w:val="99"/>
    <w:unhideWhenUsed/>
    <w:rsid w:val="008E64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E64AA"/>
    <w:rPr>
      <w:rFonts w:ascii="Tahoma" w:eastAsia="Tahoma" w:hAnsi="Tahoma" w:cs="Tahoma"/>
      <w:color w:val="000000"/>
      <w:sz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hellas.gr/el/Pages/EYSEK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cid:image011.jpg@01D3D62F.DC8E81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C1C76B3207467D84EB429EB823C94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95CE63-C0C0-43D4-B3D5-D5D43C22221B}"/>
      </w:docPartPr>
      <w:docPartBody>
        <w:p w:rsidR="0064589C" w:rsidRDefault="0087692A" w:rsidP="0087692A">
          <w:pPr>
            <w:pStyle w:val="6FC1C76B3207467D84EB429EB823C94C"/>
          </w:pPr>
          <w:r>
            <w:t>[Πληκτρολογήστε κείμενο]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7692A"/>
    <w:rsid w:val="00251169"/>
    <w:rsid w:val="00255089"/>
    <w:rsid w:val="004F3836"/>
    <w:rsid w:val="0064589C"/>
    <w:rsid w:val="006F584B"/>
    <w:rsid w:val="00787EAA"/>
    <w:rsid w:val="0087692A"/>
    <w:rsid w:val="00A500E4"/>
    <w:rsid w:val="00C0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7E120F5E952413F8646A80E482CF2B2">
    <w:name w:val="77E120F5E952413F8646A80E482CF2B2"/>
    <w:rsid w:val="0087692A"/>
  </w:style>
  <w:style w:type="paragraph" w:customStyle="1" w:styleId="6FC1C76B3207467D84EB429EB823C94C">
    <w:name w:val="6FC1C76B3207467D84EB429EB823C94C"/>
    <w:rsid w:val="00876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87BDD-55E1-474D-BEF7-E23DAF7C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dcterms:created xsi:type="dcterms:W3CDTF">2023-10-23T10:46:00Z</dcterms:created>
  <dcterms:modified xsi:type="dcterms:W3CDTF">2025-10-16T10:19:00Z</dcterms:modified>
</cp:coreProperties>
</file>